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76" w:rsidRPr="00247276" w:rsidRDefault="00247276" w:rsidP="0024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247276">
        <w:rPr>
          <w:rFonts w:ascii="Times New Roman" w:hAnsi="Times New Roman" w:cs="Times New Roman"/>
          <w:b/>
          <w:sz w:val="28"/>
          <w:szCs w:val="28"/>
        </w:rPr>
        <w:t>Ogólnopolskiego Konkursu Literackiego im. Jana Grossa</w:t>
      </w:r>
    </w:p>
    <w:p w:rsidR="00247276" w:rsidRPr="00247276" w:rsidRDefault="00247276" w:rsidP="0024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276" w:rsidRPr="00247276" w:rsidRDefault="00247276" w:rsidP="00247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I. Organizator:</w:t>
      </w:r>
      <w:r w:rsidRPr="0024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II </w:t>
      </w:r>
      <w:r w:rsidRPr="00247276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ól</w:t>
      </w:r>
      <w:r w:rsidRPr="00247276">
        <w:rPr>
          <w:rFonts w:ascii="Times New Roman" w:hAnsi="Times New Roman" w:cs="Times New Roman"/>
          <w:sz w:val="24"/>
          <w:szCs w:val="24"/>
        </w:rPr>
        <w:t>nopolskiego Konkursu Literackiego im. Jana Grossa, zwanego dalej „Konkursem”</w:t>
      </w:r>
      <w:r w:rsidR="001365A8">
        <w:rPr>
          <w:rFonts w:ascii="Times New Roman" w:hAnsi="Times New Roman" w:cs="Times New Roman"/>
          <w:sz w:val="24"/>
          <w:szCs w:val="24"/>
        </w:rPr>
        <w:t>,</w:t>
      </w:r>
      <w:r w:rsidRPr="00247276">
        <w:rPr>
          <w:rFonts w:ascii="Times New Roman" w:hAnsi="Times New Roman" w:cs="Times New Roman"/>
          <w:sz w:val="24"/>
          <w:szCs w:val="24"/>
        </w:rPr>
        <w:t xml:space="preserve"> jest Wojewódzka i Miejska Biblioteka Publiczna im. Zbigniewa Herberta w Gorzowie Wielkopolskim, zwana dalej „Organizatorem”.</w:t>
      </w:r>
    </w:p>
    <w:p w:rsidR="00836D05" w:rsidRDefault="00836D05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05" w:rsidRDefault="00D96F72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36D05" w:rsidRPr="00836D05">
        <w:rPr>
          <w:rFonts w:ascii="Times New Roman" w:hAnsi="Times New Roman" w:cs="Times New Roman"/>
          <w:b/>
          <w:sz w:val="24"/>
          <w:szCs w:val="24"/>
        </w:rPr>
        <w:t>Cel Konkursu:</w:t>
      </w:r>
    </w:p>
    <w:p w:rsidR="00836D05" w:rsidRPr="00836D05" w:rsidRDefault="00836D05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276" w:rsidRPr="00247276" w:rsidRDefault="00836D05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1365A8">
        <w:rPr>
          <w:rFonts w:ascii="Times New Roman" w:hAnsi="Times New Roman" w:cs="Times New Roman"/>
          <w:sz w:val="24"/>
          <w:szCs w:val="24"/>
        </w:rPr>
        <w:t>popularyzowanie</w:t>
      </w:r>
      <w:r>
        <w:rPr>
          <w:rFonts w:ascii="Times New Roman" w:hAnsi="Times New Roman" w:cs="Times New Roman"/>
          <w:sz w:val="24"/>
          <w:szCs w:val="24"/>
        </w:rPr>
        <w:t xml:space="preserve"> twórczości </w:t>
      </w:r>
      <w:r w:rsidR="001365A8">
        <w:rPr>
          <w:rFonts w:ascii="Times New Roman" w:hAnsi="Times New Roman" w:cs="Times New Roman"/>
          <w:sz w:val="24"/>
          <w:szCs w:val="24"/>
        </w:rPr>
        <w:t xml:space="preserve">literackiej gorzowianina </w:t>
      </w:r>
      <w:r>
        <w:rPr>
          <w:rFonts w:ascii="Times New Roman" w:hAnsi="Times New Roman" w:cs="Times New Roman"/>
          <w:sz w:val="24"/>
          <w:szCs w:val="24"/>
        </w:rPr>
        <w:t xml:space="preserve">Jana Grossa – </w:t>
      </w:r>
      <w:r w:rsidR="001365A8">
        <w:rPr>
          <w:rFonts w:ascii="Times New Roman" w:hAnsi="Times New Roman" w:cs="Times New Roman"/>
          <w:sz w:val="24"/>
          <w:szCs w:val="24"/>
        </w:rPr>
        <w:t xml:space="preserve">cenionego autora, </w:t>
      </w:r>
      <w:r>
        <w:rPr>
          <w:rFonts w:ascii="Times New Roman" w:hAnsi="Times New Roman" w:cs="Times New Roman"/>
          <w:sz w:val="24"/>
          <w:szCs w:val="24"/>
        </w:rPr>
        <w:t>fraszkopisarza, zasłużonego działacza kultury, członka Stowarzyszenia Autorów ZAiKS.</w:t>
      </w:r>
    </w:p>
    <w:p w:rsidR="00836D05" w:rsidRDefault="00836D05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II</w:t>
      </w:r>
      <w:r w:rsidR="00D96F72">
        <w:rPr>
          <w:rFonts w:ascii="Times New Roman" w:hAnsi="Times New Roman" w:cs="Times New Roman"/>
          <w:b/>
          <w:sz w:val="24"/>
          <w:szCs w:val="24"/>
        </w:rPr>
        <w:t>I</w:t>
      </w:r>
      <w:r w:rsidRPr="00247276">
        <w:rPr>
          <w:rFonts w:ascii="Times New Roman" w:hAnsi="Times New Roman" w:cs="Times New Roman"/>
          <w:b/>
          <w:sz w:val="24"/>
          <w:szCs w:val="24"/>
        </w:rPr>
        <w:t>. Zasady uczestnictwa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Default="00836D05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</w:t>
      </w:r>
      <w:r w:rsidR="00247276">
        <w:rPr>
          <w:rFonts w:ascii="Times New Roman" w:hAnsi="Times New Roman" w:cs="Times New Roman"/>
          <w:sz w:val="24"/>
          <w:szCs w:val="24"/>
        </w:rPr>
        <w:t xml:space="preserve"> Konkursu są fraszki </w:t>
      </w:r>
      <w:r>
        <w:rPr>
          <w:rFonts w:ascii="Times New Roman" w:hAnsi="Times New Roman" w:cs="Times New Roman"/>
          <w:sz w:val="24"/>
          <w:szCs w:val="24"/>
        </w:rPr>
        <w:t>o tematyce obyczajowej</w:t>
      </w:r>
      <w:r w:rsidR="00247276">
        <w:rPr>
          <w:rFonts w:ascii="Times New Roman" w:hAnsi="Times New Roman" w:cs="Times New Roman"/>
          <w:sz w:val="24"/>
          <w:szCs w:val="24"/>
        </w:rPr>
        <w:t>.</w:t>
      </w:r>
    </w:p>
    <w:p w:rsid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Udział w Konkursie jest bezpłatny. 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Konkurs ma charakter otwarty, adresowany jest do osób pełnoletnich.</w:t>
      </w:r>
    </w:p>
    <w:p w:rsidR="00247276" w:rsidRPr="00247276" w:rsidRDefault="00247276" w:rsidP="00247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brać udziału pracownicy Organizatora.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Przystępując do Konkursu, uczestnik oświadcza, że jest autorem i posiada autorskie prawa majątkowe do utworów. 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Prace nadesłane na Konkurs nie mogą naruszać prawa, w szczególności dóbr osób trzecich, ogólnie przyjętych norm obyczajowych czy zawierających treści chronione prawami wyłącznymi (np. prawami autorskimi)</w:t>
      </w:r>
      <w:r w:rsidRPr="00836D05">
        <w:rPr>
          <w:rFonts w:ascii="Times New Roman" w:hAnsi="Times New Roman" w:cs="Times New Roman"/>
          <w:sz w:val="24"/>
          <w:szCs w:val="24"/>
        </w:rPr>
        <w:t>.</w:t>
      </w:r>
      <w:r w:rsidRPr="0024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D05" w:rsidRDefault="00247276" w:rsidP="00836D0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Warunkiem uczestnictwa jest nadesłanie zestawu 8 fraszek o tematyc</w:t>
      </w:r>
      <w:r w:rsidR="001365A8">
        <w:rPr>
          <w:rFonts w:ascii="Times New Roman" w:hAnsi="Times New Roman" w:cs="Times New Roman"/>
          <w:sz w:val="24"/>
          <w:szCs w:val="24"/>
        </w:rPr>
        <w:t xml:space="preserve">e obyczajowej </w:t>
      </w:r>
      <w:r w:rsidR="001365A8">
        <w:rPr>
          <w:rFonts w:ascii="Times New Roman" w:hAnsi="Times New Roman" w:cs="Times New Roman"/>
          <w:sz w:val="24"/>
          <w:szCs w:val="24"/>
        </w:rPr>
        <w:br/>
        <w:t>w języku polskim –</w:t>
      </w:r>
      <w:r w:rsidRPr="00247276">
        <w:rPr>
          <w:rFonts w:ascii="Times New Roman" w:hAnsi="Times New Roman" w:cs="Times New Roman"/>
          <w:sz w:val="24"/>
          <w:szCs w:val="24"/>
        </w:rPr>
        <w:t xml:space="preserve"> dotąd nigdzie niepublikowanych</w:t>
      </w:r>
      <w:r w:rsidR="00476A7A" w:rsidRPr="00476A7A">
        <w:rPr>
          <w:rFonts w:ascii="Times New Roman" w:hAnsi="Times New Roman" w:cs="Times New Roman"/>
          <w:sz w:val="24"/>
          <w:szCs w:val="24"/>
        </w:rPr>
        <w:t>,</w:t>
      </w:r>
      <w:r w:rsidRPr="00247276">
        <w:rPr>
          <w:rFonts w:ascii="Times New Roman" w:hAnsi="Times New Roman" w:cs="Times New Roman"/>
          <w:sz w:val="24"/>
          <w:szCs w:val="24"/>
        </w:rPr>
        <w:t xml:space="preserve"> nienagradzanych i </w:t>
      </w:r>
      <w:r w:rsidR="00476A7A" w:rsidRPr="00476A7A">
        <w:rPr>
          <w:rFonts w:ascii="Times New Roman" w:hAnsi="Times New Roman" w:cs="Times New Roman"/>
          <w:sz w:val="24"/>
          <w:szCs w:val="24"/>
        </w:rPr>
        <w:t>niebiorących udziału w</w:t>
      </w:r>
      <w:r w:rsidR="001365A8">
        <w:rPr>
          <w:rFonts w:ascii="Times New Roman" w:hAnsi="Times New Roman" w:cs="Times New Roman"/>
          <w:sz w:val="24"/>
          <w:szCs w:val="24"/>
        </w:rPr>
        <w:t xml:space="preserve"> poprzedniej edycji –</w:t>
      </w:r>
      <w:r w:rsidRPr="00247276">
        <w:rPr>
          <w:rFonts w:ascii="Times New Roman" w:hAnsi="Times New Roman" w:cs="Times New Roman"/>
          <w:sz w:val="24"/>
          <w:szCs w:val="24"/>
        </w:rPr>
        <w:t xml:space="preserve"> w trzech egzemplarzach</w:t>
      </w:r>
      <w:r w:rsidR="001365A8">
        <w:rPr>
          <w:rFonts w:ascii="Times New Roman" w:hAnsi="Times New Roman" w:cs="Times New Roman"/>
          <w:sz w:val="24"/>
          <w:szCs w:val="24"/>
        </w:rPr>
        <w:t>,</w:t>
      </w:r>
      <w:r w:rsidRPr="00247276">
        <w:rPr>
          <w:rFonts w:ascii="Times New Roman" w:hAnsi="Times New Roman" w:cs="Times New Roman"/>
          <w:sz w:val="24"/>
          <w:szCs w:val="24"/>
        </w:rPr>
        <w:t xml:space="preserve"> wyłącznie w maszynopisie lub</w:t>
      </w:r>
      <w:r w:rsidR="00476A7A" w:rsidRPr="00476A7A">
        <w:rPr>
          <w:rFonts w:ascii="Times New Roman" w:hAnsi="Times New Roman" w:cs="Times New Roman"/>
          <w:sz w:val="24"/>
          <w:szCs w:val="24"/>
        </w:rPr>
        <w:t xml:space="preserve"> wydruku komputerowym formatu A</w:t>
      </w:r>
      <w:r w:rsidRPr="00247276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836D05" w:rsidRPr="00836D05" w:rsidRDefault="00836D05" w:rsidP="00836D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D05" w:rsidRPr="00836D05" w:rsidRDefault="00836D05" w:rsidP="00836D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D05">
        <w:rPr>
          <w:rFonts w:ascii="Times New Roman" w:hAnsi="Times New Roman" w:cs="Times New Roman"/>
          <w:sz w:val="24"/>
          <w:szCs w:val="24"/>
        </w:rPr>
        <w:t>Organizatorzy nie przyjmują prac konkursowych przesłanych za pośrednictwem poczty elektronicznej.</w:t>
      </w:r>
    </w:p>
    <w:p w:rsidR="00476A7A" w:rsidRPr="00476A7A" w:rsidRDefault="00476A7A" w:rsidP="00476A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A7A" w:rsidRPr="00247276" w:rsidRDefault="00476A7A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7A">
        <w:rPr>
          <w:rFonts w:ascii="Times New Roman" w:hAnsi="Times New Roman" w:cs="Times New Roman"/>
          <w:sz w:val="24"/>
          <w:szCs w:val="24"/>
        </w:rPr>
        <w:t>Każdy z autorów może przesłać do dwóch zestawów fraszek.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457AE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lastRenderedPageBreak/>
        <w:t>Utwory powin</w:t>
      </w:r>
      <w:r w:rsidR="001365A8">
        <w:rPr>
          <w:rFonts w:ascii="Times New Roman" w:hAnsi="Times New Roman" w:cs="Times New Roman"/>
          <w:sz w:val="24"/>
          <w:szCs w:val="24"/>
        </w:rPr>
        <w:t>ny być opatrzone godłem, tj</w:t>
      </w:r>
      <w:r w:rsidRPr="00247276">
        <w:rPr>
          <w:rFonts w:ascii="Times New Roman" w:hAnsi="Times New Roman" w:cs="Times New Roman"/>
          <w:sz w:val="24"/>
          <w:szCs w:val="24"/>
        </w:rPr>
        <w:t>. pseudonimem autorskim (nie znakiem graficznym). Godło zastępuje imię i nazwisko osoby biorącej udział w Konkursie, który z założenia jest anonimowy. Godłem może być słowo, zestaw liter bądź cyfr. Tym samym godłem co praca konkursowa powinna być oznaczona zamknięta koperta zawierająca imię i nazwisko, adres mailowy, numer telefonu i formular</w:t>
      </w:r>
      <w:r w:rsidR="00457AEC">
        <w:rPr>
          <w:rFonts w:ascii="Times New Roman" w:hAnsi="Times New Roman" w:cs="Times New Roman"/>
          <w:sz w:val="24"/>
          <w:szCs w:val="24"/>
        </w:rPr>
        <w:t xml:space="preserve">z zgłoszeniowy (załącznik nr 1) oraz </w:t>
      </w:r>
      <w:r w:rsidRPr="00247276">
        <w:rPr>
          <w:rFonts w:ascii="Times New Roman" w:hAnsi="Times New Roman" w:cs="Times New Roman"/>
          <w:sz w:val="24"/>
          <w:szCs w:val="24"/>
        </w:rPr>
        <w:t xml:space="preserve">podpisane przez </w:t>
      </w:r>
      <w:r w:rsidR="00D9338D">
        <w:rPr>
          <w:rFonts w:ascii="Times New Roman" w:hAnsi="Times New Roman" w:cs="Times New Roman"/>
          <w:sz w:val="24"/>
          <w:szCs w:val="24"/>
        </w:rPr>
        <w:t>a</w:t>
      </w:r>
      <w:r w:rsidRPr="00247276">
        <w:rPr>
          <w:rFonts w:ascii="Times New Roman" w:hAnsi="Times New Roman" w:cs="Times New Roman"/>
          <w:sz w:val="24"/>
          <w:szCs w:val="24"/>
        </w:rPr>
        <w:t xml:space="preserve">utora </w:t>
      </w:r>
      <w:r w:rsidR="00457AEC">
        <w:rPr>
          <w:rFonts w:ascii="Times New Roman" w:hAnsi="Times New Roman" w:cs="Times New Roman"/>
          <w:sz w:val="24"/>
          <w:szCs w:val="24"/>
        </w:rPr>
        <w:t xml:space="preserve">– </w:t>
      </w:r>
      <w:r w:rsidRPr="00247276">
        <w:rPr>
          <w:rFonts w:ascii="Times New Roman" w:hAnsi="Times New Roman" w:cs="Times New Roman"/>
          <w:sz w:val="24"/>
          <w:szCs w:val="24"/>
        </w:rPr>
        <w:t>oświadczenia (załączniki nr 2 i 3)</w:t>
      </w:r>
      <w:r w:rsidR="00457AEC">
        <w:rPr>
          <w:rFonts w:ascii="Times New Roman" w:hAnsi="Times New Roman" w:cs="Times New Roman"/>
          <w:sz w:val="24"/>
          <w:szCs w:val="24"/>
        </w:rPr>
        <w:t xml:space="preserve"> i</w:t>
      </w:r>
      <w:r w:rsidR="00457AEC" w:rsidRPr="00457AEC">
        <w:t xml:space="preserve"> </w:t>
      </w:r>
      <w:r w:rsidR="00457AEC">
        <w:rPr>
          <w:rFonts w:ascii="Times New Roman" w:hAnsi="Times New Roman" w:cs="Times New Roman"/>
          <w:sz w:val="24"/>
          <w:szCs w:val="24"/>
        </w:rPr>
        <w:t>klauzul</w:t>
      </w:r>
      <w:r w:rsidR="00EE409D">
        <w:rPr>
          <w:rFonts w:ascii="Times New Roman" w:hAnsi="Times New Roman" w:cs="Times New Roman"/>
          <w:sz w:val="24"/>
          <w:szCs w:val="24"/>
        </w:rPr>
        <w:t>ę</w:t>
      </w:r>
      <w:r w:rsidR="00457AEC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EE409D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="00457AEC" w:rsidRPr="00457AEC">
        <w:rPr>
          <w:rFonts w:ascii="Times New Roman" w:hAnsi="Times New Roman" w:cs="Times New Roman"/>
          <w:sz w:val="24"/>
          <w:szCs w:val="24"/>
        </w:rPr>
        <w:t xml:space="preserve"> </w:t>
      </w:r>
      <w:r w:rsidR="00457AEC">
        <w:rPr>
          <w:rFonts w:ascii="Times New Roman" w:hAnsi="Times New Roman" w:cs="Times New Roman"/>
          <w:sz w:val="24"/>
          <w:szCs w:val="24"/>
        </w:rPr>
        <w:t>(załącznik nr 4)</w:t>
      </w:r>
      <w:r w:rsidRPr="00247276">
        <w:rPr>
          <w:rFonts w:ascii="Times New Roman" w:hAnsi="Times New Roman" w:cs="Times New Roman"/>
          <w:sz w:val="24"/>
          <w:szCs w:val="24"/>
        </w:rPr>
        <w:t>.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before="36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Nadesłanie prac konkursowych jest równoznaczne z nieodpłatnym przeniesieniem wszelkich autorskich praw majątkowych na Organizatora do wykorzystania nadesłanych </w:t>
      </w:r>
    </w:p>
    <w:p w:rsidR="00247276" w:rsidRPr="00247276" w:rsidRDefault="00247276" w:rsidP="001365A8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prac lub ich części na wszystkich polach eksploatacji, tj.: </w:t>
      </w:r>
    </w:p>
    <w:p w:rsidR="00247276" w:rsidRPr="00247276" w:rsidRDefault="00247276" w:rsidP="00247276">
      <w:pPr>
        <w:spacing w:before="240"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7276">
        <w:rPr>
          <w:rFonts w:ascii="Times New Roman" w:hAnsi="Times New Roman" w:cs="Times New Roman"/>
          <w:sz w:val="24"/>
          <w:szCs w:val="24"/>
        </w:rPr>
        <w:t xml:space="preserve"> w zakresie utrwalania i zwielokrotniania utworu; 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– wytwarzanie określoną techniką egzemplarzy utworu, w tym techniką drukarską,     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reprograficzną, zapisu magnetycznego oraz techniką cyfrową; w zakresie obrotu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oryginałem albo egzemplarzami, na których utwór utrwalono;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– wprowadzanie do obrotu; 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sym w:font="Symbol" w:char="F02D"/>
      </w:r>
      <w:r w:rsidRPr="00247276">
        <w:rPr>
          <w:rFonts w:ascii="Times New Roman" w:hAnsi="Times New Roman" w:cs="Times New Roman"/>
          <w:sz w:val="24"/>
          <w:szCs w:val="24"/>
        </w:rPr>
        <w:t xml:space="preserve"> w zakresie rozpowszechniania utworu w sposób inny niż określony powyżej; 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– publiczne wykonanie, wystawienie, wyświetlenie, odtworzenie oraz nadawanie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i reemitowanie, a także publiczne udostępnianie utworu w taki sposób, aby każdy   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mógł mieć do niego dostęp w miejscu i w czasie przez siebie wybranym.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Prace niespełniające warunków określonych w Regulaminie zostaną odrzucone.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Prace należy nadesłać na adres: Wojewódzka i Miejska Biblioteka Publiczna im. Zbigniewa Herberta, ul. Sikorskiego 107, 66-400 Gorzów Wielkopolski, z dopiskiem na kopercie: „</w:t>
      </w:r>
      <w:r w:rsidR="00476A7A">
        <w:rPr>
          <w:rFonts w:ascii="Times New Roman" w:hAnsi="Times New Roman" w:cs="Times New Roman"/>
          <w:sz w:val="24"/>
          <w:szCs w:val="24"/>
        </w:rPr>
        <w:t xml:space="preserve">II Ogólnopolski </w:t>
      </w:r>
      <w:r w:rsidRPr="00247276">
        <w:rPr>
          <w:rFonts w:ascii="Times New Roman" w:hAnsi="Times New Roman" w:cs="Times New Roman"/>
          <w:sz w:val="24"/>
          <w:szCs w:val="24"/>
        </w:rPr>
        <w:t xml:space="preserve">Konkurs Literacki im. Jana Grossa”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w terminie do </w:t>
      </w:r>
      <w:r w:rsidRPr="00247276">
        <w:rPr>
          <w:rFonts w:ascii="Times New Roman" w:hAnsi="Times New Roman" w:cs="Times New Roman"/>
          <w:b/>
          <w:sz w:val="24"/>
          <w:szCs w:val="24"/>
        </w:rPr>
        <w:t xml:space="preserve">31 sierpnia 2022 </w:t>
      </w:r>
      <w:r w:rsidRPr="00247276">
        <w:rPr>
          <w:rFonts w:ascii="Times New Roman" w:hAnsi="Times New Roman" w:cs="Times New Roman"/>
          <w:sz w:val="24"/>
          <w:szCs w:val="24"/>
        </w:rPr>
        <w:t>r. (decyduje data stempla pocztowego).</w:t>
      </w:r>
    </w:p>
    <w:p w:rsidR="00247276" w:rsidRPr="00247276" w:rsidRDefault="00247276" w:rsidP="00476A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W celu oceny prac Organizator powoła </w:t>
      </w:r>
      <w:r w:rsidR="00836D05">
        <w:rPr>
          <w:rFonts w:ascii="Times New Roman" w:hAnsi="Times New Roman" w:cs="Times New Roman"/>
          <w:sz w:val="24"/>
          <w:szCs w:val="24"/>
        </w:rPr>
        <w:t>Jury</w:t>
      </w:r>
      <w:r w:rsidRPr="00247276">
        <w:rPr>
          <w:rFonts w:ascii="Times New Roman" w:hAnsi="Times New Roman" w:cs="Times New Roman"/>
          <w:sz w:val="24"/>
          <w:szCs w:val="24"/>
        </w:rPr>
        <w:t>, w skład które</w:t>
      </w:r>
      <w:r w:rsidR="00836D05">
        <w:rPr>
          <w:rFonts w:ascii="Times New Roman" w:hAnsi="Times New Roman" w:cs="Times New Roman"/>
          <w:sz w:val="24"/>
          <w:szCs w:val="24"/>
        </w:rPr>
        <w:t>go</w:t>
      </w:r>
      <w:r w:rsidRPr="00247276">
        <w:rPr>
          <w:rFonts w:ascii="Times New Roman" w:hAnsi="Times New Roman" w:cs="Times New Roman"/>
          <w:sz w:val="24"/>
          <w:szCs w:val="24"/>
        </w:rPr>
        <w:t xml:space="preserve"> wejdą przedstawiciele środowiska literackiego. Ponadto nagrodzone lub wyróżnione prace zostaną opublikowane w wydawnictwie pokonkursowym i na stronie internetowej Organizatora.</w:t>
      </w:r>
      <w:r w:rsidRPr="00247276">
        <w:rPr>
          <w:rFonts w:ascii="Times New Roman" w:hAnsi="Times New Roman" w:cs="Times New Roman"/>
          <w:sz w:val="24"/>
          <w:szCs w:val="24"/>
        </w:rPr>
        <w:br/>
      </w:r>
    </w:p>
    <w:p w:rsidR="00247276" w:rsidRPr="00836D05" w:rsidRDefault="00836D05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D05">
        <w:rPr>
          <w:rFonts w:ascii="Times New Roman" w:hAnsi="Times New Roman" w:cs="Times New Roman"/>
          <w:sz w:val="24"/>
          <w:szCs w:val="24"/>
        </w:rPr>
        <w:t>Decyzje J</w:t>
      </w:r>
      <w:r w:rsidR="00247276" w:rsidRPr="00836D05">
        <w:rPr>
          <w:rFonts w:ascii="Times New Roman" w:hAnsi="Times New Roman" w:cs="Times New Roman"/>
          <w:sz w:val="24"/>
          <w:szCs w:val="24"/>
        </w:rPr>
        <w:t>ury są ostateczne i niepodważalne.</w:t>
      </w:r>
    </w:p>
    <w:p w:rsidR="00247276" w:rsidRPr="00247276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Osoby nagrodzone lub wyróżnione zostaną powiadomione drogą mailową (elektroniczną) lub telefonicznie.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Ogłoszenie wyników i wręczenie nagród </w:t>
      </w:r>
      <w:r w:rsidRPr="00836D05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36D05">
        <w:rPr>
          <w:rFonts w:ascii="Times New Roman" w:hAnsi="Times New Roman" w:cs="Times New Roman"/>
          <w:b/>
          <w:sz w:val="24"/>
          <w:szCs w:val="24"/>
        </w:rPr>
        <w:t>1</w:t>
      </w:r>
      <w:r w:rsidR="00836D05" w:rsidRPr="00836D05">
        <w:rPr>
          <w:rFonts w:ascii="Times New Roman" w:hAnsi="Times New Roman" w:cs="Times New Roman"/>
          <w:b/>
          <w:sz w:val="24"/>
          <w:szCs w:val="24"/>
        </w:rPr>
        <w:t>8</w:t>
      </w:r>
      <w:r w:rsidRPr="00836D05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836D05">
        <w:rPr>
          <w:rFonts w:ascii="Times New Roman" w:hAnsi="Times New Roman" w:cs="Times New Roman"/>
          <w:sz w:val="24"/>
          <w:szCs w:val="24"/>
        </w:rPr>
        <w:t xml:space="preserve"> </w:t>
      </w:r>
      <w:r w:rsidRPr="00836D05">
        <w:rPr>
          <w:rFonts w:ascii="Times New Roman" w:hAnsi="Times New Roman" w:cs="Times New Roman"/>
          <w:b/>
          <w:sz w:val="24"/>
          <w:szCs w:val="24"/>
        </w:rPr>
        <w:t>2022 r.</w:t>
      </w:r>
      <w:r w:rsidRPr="00836D05">
        <w:rPr>
          <w:rFonts w:ascii="Times New Roman" w:hAnsi="Times New Roman" w:cs="Times New Roman"/>
          <w:sz w:val="24"/>
          <w:szCs w:val="24"/>
        </w:rPr>
        <w:t xml:space="preserve"> w</w:t>
      </w:r>
      <w:r w:rsidRPr="00247276">
        <w:rPr>
          <w:rFonts w:ascii="Times New Roman" w:hAnsi="Times New Roman" w:cs="Times New Roman"/>
          <w:sz w:val="24"/>
          <w:szCs w:val="24"/>
        </w:rPr>
        <w:t xml:space="preserve"> siedzibie Wojewódzkiej i Miejskiej Biblioteki Publicznej im. Zbigniewa Herberta w Gorzowie Wielkopolskim, ul. Sikorskiego 107.</w:t>
      </w:r>
    </w:p>
    <w:p w:rsidR="00247276" w:rsidRPr="00115271" w:rsidRDefault="00247276" w:rsidP="00247276">
      <w:pPr>
        <w:spacing w:after="0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Default="00247276" w:rsidP="0024727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5271">
        <w:rPr>
          <w:rFonts w:ascii="Times New Roman" w:hAnsi="Times New Roman" w:cs="Times New Roman"/>
          <w:sz w:val="24"/>
          <w:szCs w:val="24"/>
        </w:rPr>
        <w:t xml:space="preserve">Organizator nie wymaga osobistego odbioru nagrody. </w:t>
      </w:r>
    </w:p>
    <w:p w:rsidR="00476A7A" w:rsidRPr="00247276" w:rsidRDefault="00476A7A" w:rsidP="00476A7A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276" w:rsidRPr="00D96F72" w:rsidRDefault="00247276" w:rsidP="002472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Organizator nie zwraca kosztów </w:t>
      </w:r>
      <w:r w:rsidR="00836D05" w:rsidRPr="00D96F72">
        <w:rPr>
          <w:rFonts w:ascii="Times New Roman" w:hAnsi="Times New Roman" w:cs="Times New Roman"/>
          <w:sz w:val="24"/>
          <w:szCs w:val="24"/>
        </w:rPr>
        <w:t>podróży</w:t>
      </w:r>
      <w:r w:rsidRPr="00D96F72">
        <w:rPr>
          <w:rFonts w:ascii="Times New Roman" w:hAnsi="Times New Roman" w:cs="Times New Roman"/>
          <w:sz w:val="24"/>
          <w:szCs w:val="24"/>
        </w:rPr>
        <w:t>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Konkurs nie jest grą losową w rozumieniu ustawy z dnia 19 listopada 2009 r. o grach hazardowych (Dz.U. z 2018, Poz. 165).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D96F72" w:rsidP="002472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247276" w:rsidRPr="00247276">
        <w:rPr>
          <w:rFonts w:ascii="Times New Roman" w:hAnsi="Times New Roman" w:cs="Times New Roman"/>
          <w:b/>
          <w:sz w:val="24"/>
          <w:szCs w:val="24"/>
        </w:rPr>
        <w:t>. Nagrody:</w:t>
      </w:r>
    </w:p>
    <w:p w:rsidR="00247276" w:rsidRPr="00247276" w:rsidRDefault="00247276" w:rsidP="00247276">
      <w:pPr>
        <w:rPr>
          <w:rFonts w:ascii="Times New Roman" w:hAnsi="Times New Roman" w:cs="Times New Roman"/>
          <w:b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1. Organizator przewidział dla zwycięzców trzy nagrody finansowe:</w:t>
      </w: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      I nagroda – 1000,00 zł</w:t>
      </w: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     II nagroda – 700,00 zł</w:t>
      </w: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    III nagroda – 500,00 zł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V. Ustalenia dodatkowe:</w:t>
      </w:r>
      <w:r w:rsidRPr="0024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Prace nadesłane na Konkurs nie podlegają zwrotowi i mogą być wykorzystane nieodpłatnie przez Organizatora w jego działalności statutowej. Nadsyłając pracę na Konkurs, autor pracy zgadza się na jej późniejsze upowszechnienie w całości lub w części, w tym na zamieszczenie przez Organizatora imienia i nazwiska autora, np. publikację prac na stronie internetowej, w mediach społecznościowych oraz na innych nośnikach elektronicznych i tradycyjnych w celach promocyjnych i statutowych Organizatora.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Wyniki Konkursu zostaną p</w:t>
      </w:r>
      <w:r w:rsidR="00476A7A">
        <w:rPr>
          <w:rFonts w:ascii="Times New Roman" w:hAnsi="Times New Roman" w:cs="Times New Roman"/>
          <w:sz w:val="24"/>
          <w:szCs w:val="24"/>
        </w:rPr>
        <w:t xml:space="preserve">odane do publicznej wiadomości na stronie internetowej </w:t>
      </w:r>
      <w:r w:rsidR="00D9338D">
        <w:rPr>
          <w:rFonts w:ascii="Times New Roman" w:hAnsi="Times New Roman" w:cs="Times New Roman"/>
          <w:sz w:val="24"/>
          <w:szCs w:val="24"/>
        </w:rPr>
        <w:t>Organizatora</w:t>
      </w:r>
      <w:r w:rsidR="00476A7A">
        <w:rPr>
          <w:rFonts w:ascii="Times New Roman" w:hAnsi="Times New Roman" w:cs="Times New Roman"/>
          <w:sz w:val="24"/>
          <w:szCs w:val="24"/>
        </w:rPr>
        <w:t>.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Osoby przystępujące do Konkursu wyrażają zgodę na publikowanie i przetwarzanie swoich danych osobowych w publikacjach i ogłoszeniach wyników. </w:t>
      </w:r>
    </w:p>
    <w:p w:rsidR="00247276" w:rsidRPr="00247276" w:rsidRDefault="00247276" w:rsidP="00247276">
      <w:pPr>
        <w:ind w:hanging="360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rPr>
          <w:rFonts w:ascii="Times New Roman" w:hAnsi="Times New Roman" w:cs="Times New Roman"/>
          <w:b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V</w:t>
      </w:r>
      <w:r w:rsidR="00D96F72">
        <w:rPr>
          <w:rFonts w:ascii="Times New Roman" w:hAnsi="Times New Roman" w:cs="Times New Roman"/>
          <w:b/>
          <w:sz w:val="24"/>
          <w:szCs w:val="24"/>
        </w:rPr>
        <w:t>I</w:t>
      </w:r>
      <w:r w:rsidRPr="00247276">
        <w:rPr>
          <w:rFonts w:ascii="Times New Roman" w:hAnsi="Times New Roman" w:cs="Times New Roman"/>
          <w:b/>
          <w:sz w:val="24"/>
          <w:szCs w:val="24"/>
        </w:rPr>
        <w:t>. Postanowienia końcowe:</w:t>
      </w:r>
    </w:p>
    <w:p w:rsidR="00247276" w:rsidRPr="00247276" w:rsidRDefault="00247276" w:rsidP="002472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1. Organizator zastrzega sobie prawo zmiany Regulaminu, w tym w kwestii podziału nagród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lub nierozstrzygnięcia w przypadku nadesłania zbyt małej liczby prac.  </w:t>
      </w:r>
    </w:p>
    <w:p w:rsidR="00247276" w:rsidRPr="00247276" w:rsidRDefault="00247276" w:rsidP="002472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2. W sprawach spornych wynikających z interpretacji niniejszego Regulaminu lub w nim   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nieujętych decyzję podejmuje Organizator w porozumieniu z Jury. </w:t>
      </w:r>
    </w:p>
    <w:p w:rsidR="00247276" w:rsidRPr="00247276" w:rsidRDefault="00247276" w:rsidP="00247276">
      <w:pPr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3. Informacji na temat Konkursu udziela: Wojewódzka i Miejska Biblioteka Publiczna im.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Zbigniewa Herberta, ul. Sikorskiego 107, 66-400 Gorzów Wielkopolski, e-mail: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d.zielinska@wimbp.gorzow.pl, tel. 95 727 70 70; </w:t>
      </w:r>
      <w:hyperlink r:id="rId9" w:history="1">
        <w:r w:rsidRPr="00247276">
          <w:rPr>
            <w:rFonts w:ascii="Times New Roman" w:hAnsi="Times New Roman" w:cs="Times New Roman"/>
            <w:sz w:val="24"/>
            <w:szCs w:val="24"/>
          </w:rPr>
          <w:t>m.barczynska@wimbp.gorzow.pl</w:t>
        </w:r>
      </w:hyperlink>
      <w:r w:rsidRPr="00247276">
        <w:rPr>
          <w:rFonts w:ascii="Times New Roman" w:hAnsi="Times New Roman" w:cs="Times New Roman"/>
          <w:sz w:val="24"/>
          <w:szCs w:val="24"/>
        </w:rPr>
        <w:t xml:space="preserve">, tel.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36D05">
        <w:rPr>
          <w:rFonts w:ascii="Times New Roman" w:hAnsi="Times New Roman" w:cs="Times New Roman"/>
          <w:sz w:val="24"/>
          <w:szCs w:val="24"/>
        </w:rPr>
        <w:t>9</w:t>
      </w:r>
      <w:r w:rsidRPr="00247276">
        <w:rPr>
          <w:rFonts w:ascii="Times New Roman" w:hAnsi="Times New Roman" w:cs="Times New Roman"/>
          <w:sz w:val="24"/>
          <w:szCs w:val="24"/>
        </w:rPr>
        <w:t>5 727 70 61 lub sekretariat@ wimbp.gorzow.pl, tel. 95 723 89 00.</w:t>
      </w:r>
    </w:p>
    <w:p w:rsidR="00247276" w:rsidRPr="00247276" w:rsidRDefault="00247276" w:rsidP="00247276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VI</w:t>
      </w:r>
      <w:r w:rsidR="00D96F72">
        <w:rPr>
          <w:rFonts w:ascii="Times New Roman" w:hAnsi="Times New Roman" w:cs="Times New Roman"/>
          <w:b/>
          <w:sz w:val="24"/>
          <w:szCs w:val="24"/>
        </w:rPr>
        <w:t>I</w:t>
      </w:r>
      <w:r w:rsidRPr="00247276">
        <w:rPr>
          <w:rFonts w:ascii="Times New Roman" w:hAnsi="Times New Roman" w:cs="Times New Roman"/>
          <w:b/>
          <w:sz w:val="24"/>
          <w:szCs w:val="24"/>
        </w:rPr>
        <w:t>. Dane osobowe:</w:t>
      </w:r>
    </w:p>
    <w:p w:rsidR="00247276" w:rsidRPr="00247276" w:rsidRDefault="00247276" w:rsidP="0024727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lastRenderedPageBreak/>
        <w:t xml:space="preserve">1. Administratorem danych osobowych </w:t>
      </w:r>
      <w:r w:rsidR="00D9338D">
        <w:rPr>
          <w:rFonts w:ascii="Times New Roman" w:hAnsi="Times New Roman" w:cs="Times New Roman"/>
          <w:sz w:val="24"/>
          <w:szCs w:val="24"/>
        </w:rPr>
        <w:t>u</w:t>
      </w:r>
      <w:r w:rsidRPr="00247276">
        <w:rPr>
          <w:rFonts w:ascii="Times New Roman" w:hAnsi="Times New Roman" w:cs="Times New Roman"/>
          <w:sz w:val="24"/>
          <w:szCs w:val="24"/>
        </w:rPr>
        <w:t xml:space="preserve">czestnika i </w:t>
      </w:r>
      <w:r w:rsidR="00D9338D">
        <w:rPr>
          <w:rFonts w:ascii="Times New Roman" w:hAnsi="Times New Roman" w:cs="Times New Roman"/>
          <w:sz w:val="24"/>
          <w:szCs w:val="24"/>
        </w:rPr>
        <w:t>a</w:t>
      </w:r>
      <w:r w:rsidRPr="00247276">
        <w:rPr>
          <w:rFonts w:ascii="Times New Roman" w:hAnsi="Times New Roman" w:cs="Times New Roman"/>
          <w:sz w:val="24"/>
          <w:szCs w:val="24"/>
        </w:rPr>
        <w:t xml:space="preserve">utora jest Organizator.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 jest Wojewódzka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i Miejska Biblioteka Publiczna im. Zbigniewa Herberta w Gorzowie Wielkopolskim,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ul. Sikorskiego 107. Administrator wyznaczył inspektora ochrony danych osobowych, z którym można kontaktować się pod adresem </w:t>
      </w:r>
      <w:proofErr w:type="spellStart"/>
      <w:r w:rsidRPr="00247276">
        <w:rPr>
          <w:rFonts w:ascii="Times New Roman" w:hAnsi="Times New Roman" w:cs="Times New Roman"/>
          <w:sz w:val="24"/>
          <w:szCs w:val="24"/>
        </w:rPr>
        <w:t>mejlowym</w:t>
      </w:r>
      <w:proofErr w:type="spellEnd"/>
      <w:r w:rsidRPr="00247276">
        <w:rPr>
          <w:rFonts w:ascii="Times New Roman" w:hAnsi="Times New Roman" w:cs="Times New Roman"/>
          <w:sz w:val="24"/>
          <w:szCs w:val="24"/>
        </w:rPr>
        <w:t>: iod@wimbp.gorzow.pl</w:t>
      </w:r>
    </w:p>
    <w:p w:rsidR="00247276" w:rsidRPr="00247276" w:rsidRDefault="00247276" w:rsidP="0024727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2. Dane osobowe </w:t>
      </w:r>
      <w:r w:rsidR="00D9338D">
        <w:rPr>
          <w:rFonts w:ascii="Times New Roman" w:hAnsi="Times New Roman" w:cs="Times New Roman"/>
          <w:sz w:val="24"/>
          <w:szCs w:val="24"/>
        </w:rPr>
        <w:t>u</w:t>
      </w:r>
      <w:r w:rsidRPr="00247276">
        <w:rPr>
          <w:rFonts w:ascii="Times New Roman" w:hAnsi="Times New Roman" w:cs="Times New Roman"/>
          <w:sz w:val="24"/>
          <w:szCs w:val="24"/>
        </w:rPr>
        <w:t xml:space="preserve">czestników będą przetwarzane wyłącznie w celu przeprowadzenia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i promocji Konkursu.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3. Zakres przetwarzanych danych osobowych obejmuje dane podawane przy dokonywaniu    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zgłoszenia w Konkursie.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4. Podstawą prawną przetwarzania danych osobowych w tej sytuacji jest udzielona zgoda </w:t>
      </w:r>
      <w:r w:rsidRPr="00247276">
        <w:rPr>
          <w:rFonts w:ascii="Times New Roman" w:hAnsi="Times New Roman" w:cs="Times New Roman"/>
          <w:sz w:val="24"/>
          <w:szCs w:val="24"/>
        </w:rPr>
        <w:br/>
      </w:r>
      <w:r w:rsidR="00D9338D">
        <w:rPr>
          <w:rFonts w:ascii="Times New Roman" w:hAnsi="Times New Roman" w:cs="Times New Roman"/>
          <w:sz w:val="24"/>
          <w:szCs w:val="24"/>
        </w:rPr>
        <w:t xml:space="preserve"> – </w:t>
      </w:r>
      <w:r w:rsidRPr="00247276">
        <w:rPr>
          <w:rFonts w:ascii="Times New Roman" w:hAnsi="Times New Roman" w:cs="Times New Roman"/>
          <w:sz w:val="24"/>
          <w:szCs w:val="24"/>
        </w:rPr>
        <w:t>art. 6 ust. 1</w:t>
      </w:r>
      <w:r w:rsidR="00D9338D">
        <w:rPr>
          <w:rFonts w:ascii="Times New Roman" w:hAnsi="Times New Roman" w:cs="Times New Roman"/>
          <w:sz w:val="24"/>
          <w:szCs w:val="24"/>
        </w:rPr>
        <w:t xml:space="preserve"> </w:t>
      </w:r>
      <w:r w:rsidRPr="00247276">
        <w:rPr>
          <w:rFonts w:ascii="Times New Roman" w:hAnsi="Times New Roman" w:cs="Times New Roman"/>
          <w:sz w:val="24"/>
          <w:szCs w:val="24"/>
        </w:rPr>
        <w:t>lit.</w:t>
      </w:r>
      <w:r w:rsidR="00D9338D">
        <w:rPr>
          <w:rFonts w:ascii="Times New Roman" w:hAnsi="Times New Roman" w:cs="Times New Roman"/>
          <w:sz w:val="24"/>
          <w:szCs w:val="24"/>
        </w:rPr>
        <w:t xml:space="preserve"> </w:t>
      </w:r>
      <w:r w:rsidRPr="00247276">
        <w:rPr>
          <w:rFonts w:ascii="Times New Roman" w:hAnsi="Times New Roman" w:cs="Times New Roman"/>
          <w:sz w:val="24"/>
          <w:szCs w:val="24"/>
        </w:rPr>
        <w:t>a</w:t>
      </w:r>
      <w:r w:rsidR="00D9338D">
        <w:rPr>
          <w:rFonts w:ascii="Times New Roman" w:hAnsi="Times New Roman" w:cs="Times New Roman"/>
          <w:sz w:val="24"/>
          <w:szCs w:val="24"/>
        </w:rPr>
        <w:t>) RODO</w:t>
      </w:r>
      <w:r w:rsidRPr="00247276">
        <w:rPr>
          <w:rFonts w:ascii="Times New Roman" w:hAnsi="Times New Roman" w:cs="Times New Roman"/>
          <w:sz w:val="24"/>
          <w:szCs w:val="24"/>
        </w:rPr>
        <w:t>; w celu ustalenia lub dochodzenia ewentualnych roszczeń lub obrony przed takimi roszczeniami przez Administratora – podstawą prawną przetwarzania danych jest prawnie uzasa</w:t>
      </w:r>
      <w:r w:rsidR="00D9338D">
        <w:rPr>
          <w:rFonts w:ascii="Times New Roman" w:hAnsi="Times New Roman" w:cs="Times New Roman"/>
          <w:sz w:val="24"/>
          <w:szCs w:val="24"/>
        </w:rPr>
        <w:t xml:space="preserve">dniony interes Administratora  – </w:t>
      </w:r>
      <w:r w:rsidRPr="00247276">
        <w:rPr>
          <w:rFonts w:ascii="Times New Roman" w:hAnsi="Times New Roman" w:cs="Times New Roman"/>
          <w:sz w:val="24"/>
          <w:szCs w:val="24"/>
        </w:rPr>
        <w:t xml:space="preserve">art. 6 ust.1 lit. </w:t>
      </w:r>
      <w:r w:rsidR="00D9338D" w:rsidRPr="00247276">
        <w:rPr>
          <w:rFonts w:ascii="Times New Roman" w:hAnsi="Times New Roman" w:cs="Times New Roman"/>
          <w:sz w:val="24"/>
          <w:szCs w:val="24"/>
        </w:rPr>
        <w:t>F</w:t>
      </w:r>
      <w:r w:rsidR="00D9338D">
        <w:rPr>
          <w:rFonts w:ascii="Times New Roman" w:hAnsi="Times New Roman" w:cs="Times New Roman"/>
          <w:sz w:val="24"/>
          <w:szCs w:val="24"/>
        </w:rPr>
        <w:t>) RODO</w:t>
      </w:r>
      <w:r w:rsidRPr="00247276">
        <w:rPr>
          <w:rFonts w:ascii="Times New Roman" w:hAnsi="Times New Roman" w:cs="Times New Roman"/>
          <w:sz w:val="24"/>
          <w:szCs w:val="24"/>
        </w:rPr>
        <w:t>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5. Dane będą przetwarzane do momentu wycofania przez uczestnika Konkursu zgody na   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przetwarzanie danych osobowych lub upływu okresu przedawnienia roszczeń.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6. W przypadku prac opublikowanych dane przetwarzane są do czasu wygaśnięcia praw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autorskich lub gdy praca nie będzie już wykorzystywana.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>7.  Podanie danych osobowych jest dobrowolne, ale niezbędne do wzięcia udziału w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     Konkursie. </w:t>
      </w:r>
    </w:p>
    <w:p w:rsidR="00247276" w:rsidRPr="00247276" w:rsidRDefault="00247276" w:rsidP="0024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rPr>
          <w:rFonts w:ascii="Times New Roman" w:hAnsi="Times New Roman" w:cs="Times New Roman"/>
          <w:b/>
          <w:sz w:val="24"/>
          <w:szCs w:val="24"/>
        </w:rPr>
      </w:pPr>
      <w:r w:rsidRPr="00247276">
        <w:rPr>
          <w:rFonts w:ascii="Times New Roman" w:hAnsi="Times New Roman" w:cs="Times New Roman"/>
          <w:b/>
          <w:sz w:val="24"/>
          <w:szCs w:val="24"/>
        </w:rPr>
        <w:t>VII</w:t>
      </w:r>
      <w:r w:rsidR="00D96F72">
        <w:rPr>
          <w:rFonts w:ascii="Times New Roman" w:hAnsi="Times New Roman" w:cs="Times New Roman"/>
          <w:b/>
          <w:sz w:val="24"/>
          <w:szCs w:val="24"/>
        </w:rPr>
        <w:t>I</w:t>
      </w:r>
      <w:r w:rsidRPr="00247276">
        <w:rPr>
          <w:rFonts w:ascii="Times New Roman" w:hAnsi="Times New Roman" w:cs="Times New Roman"/>
          <w:b/>
          <w:sz w:val="24"/>
          <w:szCs w:val="24"/>
        </w:rPr>
        <w:t xml:space="preserve">. Prawa autorskie: </w:t>
      </w:r>
    </w:p>
    <w:p w:rsidR="00247276" w:rsidRPr="00247276" w:rsidRDefault="00247276" w:rsidP="0024727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1. Z dniem przyjęcia tekstów </w:t>
      </w:r>
      <w:r w:rsidR="00D9338D">
        <w:rPr>
          <w:rFonts w:ascii="Times New Roman" w:hAnsi="Times New Roman" w:cs="Times New Roman"/>
          <w:sz w:val="24"/>
          <w:szCs w:val="24"/>
        </w:rPr>
        <w:t>u</w:t>
      </w:r>
      <w:r w:rsidRPr="00247276">
        <w:rPr>
          <w:rFonts w:ascii="Times New Roman" w:hAnsi="Times New Roman" w:cs="Times New Roman"/>
          <w:sz w:val="24"/>
          <w:szCs w:val="24"/>
        </w:rPr>
        <w:t xml:space="preserve">czestnik przenosi na Organizatora, a Organizator nabywa autorskie prawa majątkowe do korzystania i rozporządzania utworami w całości lub we fragmentach, jako utworem odrębnym lub wspólnie z innym utworem lub innymi utworami </w:t>
      </w:r>
      <w:r w:rsidR="00D9338D">
        <w:rPr>
          <w:rFonts w:ascii="Times New Roman" w:hAnsi="Times New Roman" w:cs="Times New Roman"/>
          <w:sz w:val="24"/>
          <w:szCs w:val="24"/>
        </w:rPr>
        <w:t>u</w:t>
      </w:r>
      <w:r w:rsidRPr="00247276">
        <w:rPr>
          <w:rFonts w:ascii="Times New Roman" w:hAnsi="Times New Roman" w:cs="Times New Roman"/>
          <w:sz w:val="24"/>
          <w:szCs w:val="24"/>
        </w:rPr>
        <w:t xml:space="preserve">czestnika lub/i innych twórców, na cały okres ochrony autorskich praw majątkowych do utworów w kraju i za granicą w zakresie: </w:t>
      </w:r>
    </w:p>
    <w:p w:rsidR="00247276" w:rsidRPr="00247276" w:rsidRDefault="00247276" w:rsidP="002472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a) utrwalania i zwielokrotniania – zwielokrotnienie dowolną techniką, w tym techniką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drukarską, cyfrową i reprograficzną, a także na dowolnych nośnikach, </w:t>
      </w:r>
    </w:p>
    <w:p w:rsidR="00247276" w:rsidRPr="00247276" w:rsidRDefault="00247276" w:rsidP="002472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b) obrotu egzemplarzami – wprowadzanie do obrotu we wszelkich kanałach dystrybucji,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 najem, dzierżawa i użyczenie egzemplarzy, </w:t>
      </w:r>
    </w:p>
    <w:p w:rsidR="00247276" w:rsidRPr="00247276" w:rsidRDefault="00247276" w:rsidP="002472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c) rozpowszechniania w inny sposób niż wskazany powyżej w podpunkcie b) – nadawanie,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    reemitowanie, odtwarzanie, udostępnianie, publiczne wykonanie i wyświetlanie w taki</w:t>
      </w:r>
    </w:p>
    <w:p w:rsidR="00247276" w:rsidRPr="00247276" w:rsidRDefault="00247276" w:rsidP="002472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lastRenderedPageBreak/>
        <w:t xml:space="preserve">    sposób, aby każdy mógł mieć do utworu dostęp w miejscu i czasie przez siebie  wybranym. </w:t>
      </w:r>
    </w:p>
    <w:p w:rsidR="00247276" w:rsidRPr="00247276" w:rsidRDefault="00247276" w:rsidP="002472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76">
        <w:rPr>
          <w:rFonts w:ascii="Times New Roman" w:hAnsi="Times New Roman" w:cs="Times New Roman"/>
          <w:sz w:val="24"/>
          <w:szCs w:val="24"/>
        </w:rPr>
        <w:t xml:space="preserve">2. W przypadku uzasadnionego podejrzenia naruszenia cudzych praw autorskich lub innych praw osób trzecich oraz innych naruszeń </w:t>
      </w:r>
      <w:r w:rsidR="00836D05">
        <w:rPr>
          <w:rFonts w:ascii="Times New Roman" w:hAnsi="Times New Roman" w:cs="Times New Roman"/>
          <w:sz w:val="24"/>
          <w:szCs w:val="24"/>
        </w:rPr>
        <w:t>R</w:t>
      </w:r>
      <w:r w:rsidRPr="00247276">
        <w:rPr>
          <w:rFonts w:ascii="Times New Roman" w:hAnsi="Times New Roman" w:cs="Times New Roman"/>
          <w:sz w:val="24"/>
          <w:szCs w:val="24"/>
        </w:rPr>
        <w:t xml:space="preserve">egulaminu Organizator może podjąć decyzję </w:t>
      </w:r>
      <w:r w:rsidRPr="00247276">
        <w:rPr>
          <w:rFonts w:ascii="Times New Roman" w:hAnsi="Times New Roman" w:cs="Times New Roman"/>
          <w:sz w:val="24"/>
          <w:szCs w:val="24"/>
        </w:rPr>
        <w:br/>
        <w:t xml:space="preserve">o zdyskwalifikowaniu zgłoszenia </w:t>
      </w:r>
      <w:r w:rsidR="00D9338D">
        <w:rPr>
          <w:rFonts w:ascii="Times New Roman" w:hAnsi="Times New Roman" w:cs="Times New Roman"/>
          <w:sz w:val="24"/>
          <w:szCs w:val="24"/>
        </w:rPr>
        <w:t>u</w:t>
      </w:r>
      <w:r w:rsidRPr="00247276">
        <w:rPr>
          <w:rFonts w:ascii="Times New Roman" w:hAnsi="Times New Roman" w:cs="Times New Roman"/>
          <w:sz w:val="24"/>
          <w:szCs w:val="24"/>
        </w:rPr>
        <w:t xml:space="preserve">czestnika w Konkursie. Podejrzenia naruszeń należy zgłaszać na adres Organizatora. </w:t>
      </w: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</w:p>
    <w:p w:rsidR="00247276" w:rsidRPr="00247276" w:rsidRDefault="00247276" w:rsidP="00247276">
      <w:pPr>
        <w:rPr>
          <w:rFonts w:ascii="Times New Roman" w:hAnsi="Times New Roman" w:cs="Times New Roman"/>
          <w:sz w:val="24"/>
          <w:szCs w:val="24"/>
        </w:rPr>
      </w:pPr>
    </w:p>
    <w:p w:rsidR="006348C5" w:rsidRDefault="006348C5"/>
    <w:sectPr w:rsidR="006348C5" w:rsidSect="00C61DC6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46" w:rsidRDefault="00D17846">
      <w:pPr>
        <w:spacing w:after="0" w:line="240" w:lineRule="auto"/>
      </w:pPr>
      <w:r>
        <w:separator/>
      </w:r>
    </w:p>
  </w:endnote>
  <w:endnote w:type="continuationSeparator" w:id="0">
    <w:p w:rsidR="00D17846" w:rsidRDefault="00D1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46" w:rsidRDefault="00D17846">
      <w:pPr>
        <w:spacing w:after="0" w:line="240" w:lineRule="auto"/>
      </w:pPr>
      <w:r>
        <w:separator/>
      </w:r>
    </w:p>
  </w:footnote>
  <w:footnote w:type="continuationSeparator" w:id="0">
    <w:p w:rsidR="00D17846" w:rsidRDefault="00D1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552507"/>
      <w:docPartObj>
        <w:docPartGallery w:val="Page Numbers (Top of Page)"/>
        <w:docPartUnique/>
      </w:docPartObj>
    </w:sdtPr>
    <w:sdtEndPr/>
    <w:sdtContent>
      <w:p w:rsidR="00C61DC6" w:rsidRDefault="00C61DC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9D">
          <w:rPr>
            <w:noProof/>
          </w:rPr>
          <w:t>2</w:t>
        </w:r>
        <w:r>
          <w:fldChar w:fldCharType="end"/>
        </w:r>
      </w:p>
    </w:sdtContent>
  </w:sdt>
  <w:p w:rsidR="00396257" w:rsidRDefault="00D17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A65"/>
    <w:multiLevelType w:val="hybridMultilevel"/>
    <w:tmpl w:val="08805F70"/>
    <w:lvl w:ilvl="0" w:tplc="D53CF728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77B2"/>
    <w:multiLevelType w:val="hybridMultilevel"/>
    <w:tmpl w:val="7F04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76"/>
    <w:rsid w:val="00080419"/>
    <w:rsid w:val="00115271"/>
    <w:rsid w:val="001365A8"/>
    <w:rsid w:val="00247276"/>
    <w:rsid w:val="00296C1F"/>
    <w:rsid w:val="00457AEC"/>
    <w:rsid w:val="00476A7A"/>
    <w:rsid w:val="005C4C28"/>
    <w:rsid w:val="006348C5"/>
    <w:rsid w:val="00836D05"/>
    <w:rsid w:val="009D2B55"/>
    <w:rsid w:val="00C15E77"/>
    <w:rsid w:val="00C61DC6"/>
    <w:rsid w:val="00D17846"/>
    <w:rsid w:val="00D9338D"/>
    <w:rsid w:val="00D96F72"/>
    <w:rsid w:val="00E673A0"/>
    <w:rsid w:val="00E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76"/>
  </w:style>
  <w:style w:type="paragraph" w:styleId="Akapitzlist">
    <w:name w:val="List Paragraph"/>
    <w:basedOn w:val="Normalny"/>
    <w:uiPriority w:val="34"/>
    <w:qFormat/>
    <w:rsid w:val="002472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76"/>
  </w:style>
  <w:style w:type="paragraph" w:styleId="Akapitzlist">
    <w:name w:val="List Paragraph"/>
    <w:basedOn w:val="Normalny"/>
    <w:uiPriority w:val="34"/>
    <w:qFormat/>
    <w:rsid w:val="002472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barczynska@wimbp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5673-1A03-49FC-9EB5-4EAA4B0C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Zielińska</dc:creator>
  <cp:lastModifiedBy>Danuta Zielińska</cp:lastModifiedBy>
  <cp:revision>5</cp:revision>
  <dcterms:created xsi:type="dcterms:W3CDTF">2022-02-14T08:11:00Z</dcterms:created>
  <dcterms:modified xsi:type="dcterms:W3CDTF">2022-02-17T12:31:00Z</dcterms:modified>
</cp:coreProperties>
</file>